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jc w:val="left"/>
        <w:rPr>
          <w:b w:val="1"/>
          <w:i w:val="1"/>
          <w:sz w:val="24"/>
          <w:szCs w:val="24"/>
        </w:rPr>
      </w:pPr>
      <w:r w:rsidDel="00000000" w:rsidR="00000000" w:rsidRPr="00000000">
        <w:rPr>
          <w:b w:val="1"/>
          <w:sz w:val="32"/>
          <w:szCs w:val="32"/>
          <w:rtl w:val="0"/>
        </w:rPr>
        <w:t xml:space="preserve">Ecommerce</w:t>
      </w:r>
      <w:r w:rsidDel="00000000" w:rsidR="00000000" w:rsidRPr="00000000">
        <w:rPr>
          <w:b w:val="1"/>
          <w:sz w:val="32"/>
          <w:szCs w:val="32"/>
          <w:rtl w:val="0"/>
        </w:rPr>
        <w:t xml:space="preserve"> Questionnaire (V.2019.1)</w:t>
        <w:br w:type="textWrapping"/>
        <w:br w:type="textWrapping"/>
      </w:r>
      <w:r w:rsidDel="00000000" w:rsidR="00000000" w:rsidRPr="00000000">
        <w:rPr>
          <w:sz w:val="24"/>
          <w:szCs w:val="24"/>
          <w:rtl w:val="0"/>
        </w:rPr>
        <w:t xml:space="preserve">Please complete the following as best as you can.  This information will help us understand your e-commerce functionality needs.  This form is to be used in conjunction with the Web Design Questionnaire</w:t>
      </w:r>
      <w:r w:rsidDel="00000000" w:rsidR="00000000" w:rsidRPr="00000000">
        <w:rPr>
          <w:sz w:val="24"/>
          <w:szCs w:val="24"/>
          <w:rtl w:val="0"/>
        </w:rPr>
        <w:t xml:space="preserve">.</w:t>
      </w:r>
      <w:r w:rsidDel="00000000" w:rsidR="00000000" w:rsidRPr="00000000">
        <w:rPr>
          <w:b w:val="1"/>
          <w:i w:val="1"/>
          <w:sz w:val="24"/>
          <w:szCs w:val="24"/>
          <w:rtl w:val="0"/>
        </w:rPr>
        <w:t xml:space="preserve"> Once completed please email it back and we’ll provide a quote / estimated timeline for your ecommerce store.</w:t>
      </w:r>
    </w:p>
    <w:p w:rsidR="00000000" w:rsidDel="00000000" w:rsidP="00000000" w:rsidRDefault="00000000" w:rsidRPr="00000000" w14:paraId="00000001">
      <w:pPr>
        <w:spacing w:line="276" w:lineRule="auto"/>
        <w:jc w:val="left"/>
        <w:rPr>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83" w:line="240" w:lineRule="auto"/>
        <w:rPr>
          <w:b w:val="1"/>
          <w:sz w:val="32"/>
          <w:szCs w:val="32"/>
        </w:rPr>
      </w:pPr>
      <w:r w:rsidDel="00000000" w:rsidR="00000000" w:rsidRPr="00000000">
        <w:rPr>
          <w:b w:val="1"/>
          <w:sz w:val="32"/>
          <w:szCs w:val="32"/>
          <w:rtl w:val="0"/>
        </w:rPr>
        <w:t xml:space="preserve">About Your Products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How many products do you want to sell in your online store?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How many images will you be providing for each product (approx.)?</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What types of products will your website be selling?</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(Example:  Furniture, Jewelry, Medical Supplies, Handmade Soaps, etc.)</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Will you be selling physical or digital products or both? (An example of a digital product is a downloadable e-book)</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Does your website need the ability to sell blocks of time/date based bookings?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(Example:  This type of functionality can be useful if you are offering consulting based services or for a co-working space that rents out office space on an hourly, daily and/or weekly basis.)  If yes, please provide an overview of how you'll need this to function.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Will your website consist of an online catalog WITHOUT e-commerce functionality?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Essentially, if you want to display an online catalog of your products but DON’T want customers to actually be able to make a purchase through the website, we can set up the store and remove the e-commerce functionality.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Do your products have multiple variations?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(Example:  Do your products come in different sizes, colors, styles, etc.) If yes, please list the types of variations your products have.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If your products have variations such different colors, would you like each color to be represented as a color swatches?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(Example: One color swatch image for each color available.)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b w:val="1"/>
          <w:sz w:val="32"/>
          <w:szCs w:val="32"/>
          <w:rtl w:val="0"/>
        </w:rPr>
        <w:t xml:space="preserve">Additional Functionality</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Are the products that you sell customizable or able to be personalized?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(Example:  A product that can be engraved with a name or anything along that nature.)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Do you sell products that need recurring/subscriptions payments up for them?</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(Example:  A membership to your organization, consulting services or subscription based magazine sales, etc.)  If yes, how many products will need this functionality set up for them?</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Do you need the ability for your website to offer a product waiting list?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(Example: This functionality lets you build up a waiting list of people who are interested in an out-of-stock item and then notifies them automatically when the item(s) are back in stock.)</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Do you need the ability to sell pre-orders for any products/services?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(Example:  This functionality will allow your customers to order products before they are actually available for sale on your website.)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83" w:line="240" w:lineRule="auto"/>
        <w:rPr>
          <w:b w:val="1"/>
          <w:sz w:val="32"/>
          <w:szCs w:val="32"/>
        </w:rPr>
      </w:pPr>
      <w:r w:rsidDel="00000000" w:rsidR="00000000" w:rsidRPr="00000000">
        <w:rPr>
          <w:b w:val="1"/>
          <w:sz w:val="32"/>
          <w:szCs w:val="32"/>
          <w:rtl w:val="0"/>
        </w:rPr>
        <w:t xml:space="preserve">Payment Gateways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Will you be using PayPal, Amazon Payments or Stripe for your payment gateway?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(Note:  By accepting payments via PayPal or Amazon Payments you DON’T need to purchase an SSL certificate for your website.  Both options allow for customers to pay for a purchase with any major credit card (even if the customer doesn't have an account with PayPal or Amazon.)  However, for customers that do have a PayPal or Amazon account, in addition to the option of paying with a credit card, they will also have the option to pay via their available funds in their PayPal/Amazon account.</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By accepting payments via Stripe, you will need to set up an account directly with Stripe and purchase an SSL certificate via your hosting company for your website.  Stripe will give your customers the ability to pay with a credit card directly on your website. We can help you with all of this.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283" w:line="240" w:lineRule="auto"/>
        <w:rPr>
          <w:b w:val="1"/>
          <w:sz w:val="32"/>
          <w:szCs w:val="32"/>
        </w:rPr>
      </w:pPr>
      <w:r w:rsidDel="00000000" w:rsidR="00000000" w:rsidRPr="00000000">
        <w:rPr>
          <w:b w:val="1"/>
          <w:sz w:val="32"/>
          <w:szCs w:val="32"/>
          <w:rtl w:val="0"/>
        </w:rPr>
        <w:t xml:space="preserve">Shipping</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Do you need the ability to let your customers have their purchases shipped to multiple addresses?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Do you need the ability to print invoices and/or packing slips?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(Example:  This functionality will allow you to print invoices and packing slips direct from the admin area of your website.  Bulk printing is also supported.  Your customers will also have the ability to print invoices from their “My Orders” page.)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What are your needs in terms of shipping products to your customers? Please choose one of the four options below.</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1. Each product will have a predetermined shipping cost associated with it.</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2.  Each order will have a flat rate shipping amount per order.</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3. Each order will be using a shipping carrier to provide real-time shipping quotes based off of the order weight and shipping destination.  If you would like this option, please specify if UPS, USPS, or FedEx will be your carrier.</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t xml:space="preserve">4. Instead of quotes being provided by a shipping carrier, I would like to offer Table Rate Shipping. This will allow you the option to create “shipping rules”  based off the shipping destination, weight, number of items, item cost, etc.</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83" w:line="240" w:lineRule="auto"/>
        <w:rPr>
          <w:b w:val="1"/>
          <w:sz w:val="32"/>
          <w:szCs w:val="32"/>
        </w:rPr>
      </w:pPr>
      <w:r w:rsidDel="00000000" w:rsidR="00000000" w:rsidRPr="00000000">
        <w:rPr>
          <w:b w:val="1"/>
          <w:sz w:val="32"/>
          <w:szCs w:val="32"/>
          <w:rtl w:val="0"/>
        </w:rPr>
        <w:t xml:space="preserve">Additional Comments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283" w:line="240" w:lineRule="auto"/>
        <w:rPr>
          <w:b w:val="1"/>
          <w:sz w:val="24"/>
          <w:szCs w:val="24"/>
        </w:rPr>
      </w:pPr>
      <w:r w:rsidDel="00000000" w:rsidR="00000000" w:rsidRPr="00000000">
        <w:rPr>
          <w:b w:val="1"/>
          <w:sz w:val="24"/>
          <w:szCs w:val="24"/>
          <w:rtl w:val="0"/>
        </w:rPr>
        <w:t xml:space="preserve">Feel free to use this area to provide any additional information or comments you may have.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283" w:lin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spacing w:after="283" w:line="240" w:lineRule="auto"/>
        <w:rPr>
          <w:sz w:val="24"/>
          <w:szCs w:val="24"/>
        </w:rPr>
      </w:pPr>
      <w:r w:rsidDel="00000000" w:rsidR="00000000" w:rsidRPr="00000000">
        <w:rPr>
          <w:sz w:val="24"/>
          <w:szCs w:val="24"/>
          <w:rtl w:val="0"/>
        </w:rPr>
        <w:br w:type="textWrapping"/>
      </w:r>
      <w:r w:rsidDel="00000000" w:rsidR="00000000" w:rsidRPr="00000000">
        <w:rPr>
          <w:b w:val="1"/>
          <w:color w:val="ff0000"/>
          <w:sz w:val="24"/>
          <w:szCs w:val="24"/>
          <w:rtl w:val="0"/>
        </w:rPr>
        <w:t xml:space="preserve">[END OF DOCUMENT: Please save your changes and email this back to us]</w:t>
      </w:r>
      <w:r w:rsidDel="00000000" w:rsidR="00000000" w:rsidRPr="00000000">
        <w:rPr>
          <w:rtl w:val="0"/>
        </w:rPr>
      </w:r>
    </w:p>
    <w:sectPr>
      <w:headerReference r:id="rId6" w:type="default"/>
      <w:footerReference r:id="rId7" w:type="default"/>
      <w:pgSz w:h="15840" w:w="12240"/>
      <w:pgMar w:bottom="1152" w:top="1152"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before="708" w:line="276" w:lineRule="auto"/>
      <w:jc w:val="left"/>
      <w:rPr>
        <w:rFonts w:ascii="Lato" w:cs="Lato" w:eastAsia="Lato" w:hAnsi="Lato"/>
      </w:rPr>
    </w:pPr>
    <w:r w:rsidDel="00000000" w:rsidR="00000000" w:rsidRPr="00000000">
      <w:rPr>
        <w:rFonts w:ascii="Lato" w:cs="Lato" w:eastAsia="Lato" w:hAnsi="Lato"/>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